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67416" w14:textId="77777777" w:rsidR="00D77099" w:rsidRPr="00746B1E" w:rsidRDefault="00D77099">
      <w:pPr>
        <w:rPr>
          <w:sz w:val="24"/>
          <w:szCs w:val="24"/>
        </w:rPr>
      </w:pPr>
      <w:r w:rsidRPr="00746B1E">
        <w:rPr>
          <w:sz w:val="24"/>
          <w:szCs w:val="24"/>
        </w:rPr>
        <w:t>October 20, 2021</w:t>
      </w:r>
    </w:p>
    <w:p w14:paraId="47C07AE9" w14:textId="77777777" w:rsidR="00D77099" w:rsidRPr="001977CB" w:rsidRDefault="00D77099" w:rsidP="001977CB">
      <w:pPr>
        <w:pStyle w:val="NoSpacing"/>
        <w:rPr>
          <w:sz w:val="24"/>
          <w:szCs w:val="24"/>
        </w:rPr>
      </w:pPr>
      <w:r w:rsidRPr="001977CB">
        <w:rPr>
          <w:sz w:val="24"/>
          <w:szCs w:val="24"/>
        </w:rPr>
        <w:t>To:</w:t>
      </w:r>
      <w:r w:rsidRPr="001977CB">
        <w:rPr>
          <w:sz w:val="24"/>
          <w:szCs w:val="24"/>
        </w:rPr>
        <w:tab/>
      </w:r>
      <w:r w:rsidR="00746B1E">
        <w:rPr>
          <w:sz w:val="24"/>
          <w:szCs w:val="24"/>
        </w:rPr>
        <w:t>Public Utility Commission of Texas</w:t>
      </w:r>
    </w:p>
    <w:p w14:paraId="3E380D7E" w14:textId="77777777" w:rsidR="001977CB" w:rsidRDefault="001977CB" w:rsidP="001977CB">
      <w:pPr>
        <w:pStyle w:val="NoSpacing"/>
        <w:rPr>
          <w:sz w:val="24"/>
          <w:szCs w:val="24"/>
        </w:rPr>
      </w:pPr>
      <w:r w:rsidRPr="001977CB">
        <w:rPr>
          <w:sz w:val="24"/>
          <w:szCs w:val="24"/>
        </w:rPr>
        <w:tab/>
      </w:r>
      <w:r w:rsidR="00746B1E">
        <w:rPr>
          <w:sz w:val="24"/>
          <w:szCs w:val="24"/>
        </w:rPr>
        <w:t>Project 52299</w:t>
      </w:r>
    </w:p>
    <w:p w14:paraId="076A743E" w14:textId="77777777" w:rsidR="001977CB" w:rsidRPr="001977CB" w:rsidRDefault="001977CB" w:rsidP="001977CB">
      <w:pPr>
        <w:pStyle w:val="NoSpacing"/>
        <w:rPr>
          <w:sz w:val="24"/>
          <w:szCs w:val="24"/>
        </w:rPr>
      </w:pPr>
    </w:p>
    <w:p w14:paraId="19FA1D5B" w14:textId="77777777" w:rsidR="00D77099" w:rsidRPr="001977CB" w:rsidRDefault="00D77099">
      <w:pPr>
        <w:rPr>
          <w:sz w:val="24"/>
          <w:szCs w:val="24"/>
        </w:rPr>
      </w:pPr>
      <w:r w:rsidRPr="001977CB">
        <w:rPr>
          <w:sz w:val="24"/>
          <w:szCs w:val="24"/>
        </w:rPr>
        <w:t>Fr:</w:t>
      </w:r>
      <w:r w:rsidRPr="001977CB">
        <w:rPr>
          <w:sz w:val="24"/>
          <w:szCs w:val="24"/>
        </w:rPr>
        <w:tab/>
        <w:t>Jarrell-Schwertner Water Supply Corporation</w:t>
      </w:r>
    </w:p>
    <w:p w14:paraId="2B44F3B1" w14:textId="77777777" w:rsidR="00D77099" w:rsidRDefault="00D77099" w:rsidP="00D77099">
      <w:pPr>
        <w:rPr>
          <w:sz w:val="24"/>
          <w:szCs w:val="24"/>
        </w:rPr>
      </w:pPr>
      <w:r>
        <w:t>RE:</w:t>
      </w:r>
      <w:r>
        <w:tab/>
      </w:r>
      <w:r w:rsidRPr="005535AD">
        <w:rPr>
          <w:sz w:val="24"/>
          <w:szCs w:val="24"/>
        </w:rPr>
        <w:t>Notification of request for critical load designation</w:t>
      </w:r>
    </w:p>
    <w:p w14:paraId="0F4599A8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>Attached is the request from the Jarrell-Schwertner Water Supply Corporation to Oncor Energy request</w:t>
      </w:r>
      <w:r w:rsidR="005B13AA">
        <w:rPr>
          <w:sz w:val="24"/>
          <w:szCs w:val="24"/>
        </w:rPr>
        <w:t>ing</w:t>
      </w:r>
      <w:r>
        <w:rPr>
          <w:sz w:val="24"/>
          <w:szCs w:val="24"/>
        </w:rPr>
        <w:t xml:space="preserve"> critical load status for the following sites: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3240"/>
      </w:tblGrid>
      <w:tr w:rsidR="00D77099" w14:paraId="2E213AE2" w14:textId="77777777" w:rsidTr="00A40825">
        <w:tc>
          <w:tcPr>
            <w:tcW w:w="3775" w:type="dxa"/>
          </w:tcPr>
          <w:p w14:paraId="7C247906" w14:textId="77777777" w:rsidR="00D77099" w:rsidRDefault="00D77099" w:rsidP="00A40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WSC Designation</w:t>
            </w:r>
          </w:p>
        </w:tc>
        <w:tc>
          <w:tcPr>
            <w:tcW w:w="3240" w:type="dxa"/>
          </w:tcPr>
          <w:p w14:paraId="1E43E7D3" w14:textId="77777777" w:rsidR="00D77099" w:rsidRDefault="00D77099" w:rsidP="00A408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</w:t>
            </w:r>
          </w:p>
        </w:tc>
      </w:tr>
      <w:tr w:rsidR="00D77099" w14:paraId="3FD6CF29" w14:textId="77777777" w:rsidTr="00A40825">
        <w:tc>
          <w:tcPr>
            <w:tcW w:w="3775" w:type="dxa"/>
          </w:tcPr>
          <w:p w14:paraId="4BDCB08A" w14:textId="77777777" w:rsidR="00D77099" w:rsidRDefault="00D77099" w:rsidP="00A40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Well site and Pump Station</w:t>
            </w:r>
          </w:p>
        </w:tc>
        <w:tc>
          <w:tcPr>
            <w:tcW w:w="3240" w:type="dxa"/>
          </w:tcPr>
          <w:p w14:paraId="6C6D8010" w14:textId="77777777" w:rsidR="00D77099" w:rsidRDefault="00D77099" w:rsidP="00A40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 W. Ave. G, Jarrell, Texas</w:t>
            </w:r>
          </w:p>
        </w:tc>
      </w:tr>
      <w:tr w:rsidR="00D77099" w14:paraId="2D001F9E" w14:textId="77777777" w:rsidTr="00A40825">
        <w:tc>
          <w:tcPr>
            <w:tcW w:w="3775" w:type="dxa"/>
          </w:tcPr>
          <w:p w14:paraId="2ED640B8" w14:textId="77777777" w:rsidR="00D77099" w:rsidRDefault="00D77099" w:rsidP="00A40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Booster Pump Station</w:t>
            </w:r>
          </w:p>
        </w:tc>
        <w:tc>
          <w:tcPr>
            <w:tcW w:w="3240" w:type="dxa"/>
          </w:tcPr>
          <w:p w14:paraId="6C7DB11A" w14:textId="77777777" w:rsidR="00D77099" w:rsidRDefault="00D77099" w:rsidP="00A40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3135 Royal St., Salado, Texas</w:t>
            </w:r>
          </w:p>
        </w:tc>
      </w:tr>
      <w:tr w:rsidR="00D77099" w14:paraId="0E20BF3C" w14:textId="77777777" w:rsidTr="00A40825">
        <w:tc>
          <w:tcPr>
            <w:tcW w:w="3775" w:type="dxa"/>
          </w:tcPr>
          <w:p w14:paraId="78C9BCE6" w14:textId="77777777" w:rsidR="00D77099" w:rsidRDefault="00D77099" w:rsidP="00A40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Well site and Town Pump Station</w:t>
            </w:r>
          </w:p>
        </w:tc>
        <w:tc>
          <w:tcPr>
            <w:tcW w:w="3240" w:type="dxa"/>
          </w:tcPr>
          <w:p w14:paraId="6E60AED9" w14:textId="77777777" w:rsidR="00D77099" w:rsidRDefault="00D77099" w:rsidP="00A408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772 1</w:t>
            </w:r>
            <w:r w:rsidRPr="007D4514">
              <w:rPr>
                <w:sz w:val="24"/>
                <w:szCs w:val="24"/>
                <w:vertAlign w:val="superscript"/>
              </w:rPr>
              <w:t>st</w:t>
            </w:r>
            <w:r>
              <w:rPr>
                <w:sz w:val="24"/>
                <w:szCs w:val="24"/>
              </w:rPr>
              <w:t xml:space="preserve"> St., Jarrell, Texas</w:t>
            </w:r>
          </w:p>
        </w:tc>
      </w:tr>
    </w:tbl>
    <w:p w14:paraId="195512C7" w14:textId="77777777" w:rsidR="00D77099" w:rsidRDefault="00D77099" w:rsidP="00D77099">
      <w:pPr>
        <w:rPr>
          <w:sz w:val="24"/>
          <w:szCs w:val="24"/>
        </w:rPr>
      </w:pPr>
    </w:p>
    <w:p w14:paraId="6FBE15AF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 xml:space="preserve">As required by SB-3 the Corporation has also notified the </w:t>
      </w:r>
      <w:r w:rsidR="001977CB">
        <w:rPr>
          <w:sz w:val="24"/>
          <w:szCs w:val="24"/>
        </w:rPr>
        <w:t xml:space="preserve">Williamson County Emergency </w:t>
      </w:r>
      <w:r>
        <w:rPr>
          <w:sz w:val="24"/>
          <w:szCs w:val="24"/>
        </w:rPr>
        <w:t>Management Coordinator and the Texas</w:t>
      </w:r>
      <w:r w:rsidR="00746B1E">
        <w:rPr>
          <w:sz w:val="24"/>
          <w:szCs w:val="24"/>
        </w:rPr>
        <w:t xml:space="preserve"> Division of Emergency Management</w:t>
      </w:r>
      <w:r>
        <w:rPr>
          <w:sz w:val="24"/>
          <w:szCs w:val="24"/>
        </w:rPr>
        <w:t xml:space="preserve"> of this request. Please let me know if you need any additional information.</w:t>
      </w:r>
    </w:p>
    <w:p w14:paraId="6A52E005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>Mailing Address:</w:t>
      </w:r>
    </w:p>
    <w:p w14:paraId="08690CFE" w14:textId="77777777" w:rsidR="00D77099" w:rsidRPr="00861CA5" w:rsidRDefault="00D77099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Jarrell-Schwertner</w:t>
      </w:r>
      <w:r w:rsidRPr="00861CA5">
        <w:rPr>
          <w:sz w:val="24"/>
          <w:szCs w:val="24"/>
        </w:rPr>
        <w:t xml:space="preserve"> Water Supply Corporation </w:t>
      </w:r>
    </w:p>
    <w:p w14:paraId="41241256" w14:textId="77777777" w:rsidR="00D77099" w:rsidRDefault="00D77099" w:rsidP="00D7709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P.O. Box 40</w:t>
      </w:r>
    </w:p>
    <w:p w14:paraId="1FE05193" w14:textId="77777777" w:rsidR="00D77099" w:rsidRDefault="00D77099" w:rsidP="005B13A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Jarrell, Texas 76537-0040</w:t>
      </w:r>
    </w:p>
    <w:p w14:paraId="7BA63031" w14:textId="77777777" w:rsidR="005B13AA" w:rsidRDefault="005B13AA" w:rsidP="005B13AA">
      <w:pPr>
        <w:pStyle w:val="NoSpacing"/>
        <w:rPr>
          <w:sz w:val="24"/>
          <w:szCs w:val="24"/>
        </w:rPr>
      </w:pPr>
    </w:p>
    <w:p w14:paraId="3193C60E" w14:textId="77777777" w:rsidR="00D77099" w:rsidRDefault="00D77099" w:rsidP="00D77099">
      <w:pPr>
        <w:rPr>
          <w:sz w:val="24"/>
          <w:szCs w:val="24"/>
        </w:rPr>
      </w:pPr>
      <w:r>
        <w:rPr>
          <w:sz w:val="24"/>
          <w:szCs w:val="24"/>
        </w:rPr>
        <w:t>Emergency Contact:</w:t>
      </w:r>
    </w:p>
    <w:p w14:paraId="0D21E37A" w14:textId="77777777" w:rsidR="00D77099" w:rsidRPr="001977CB" w:rsidRDefault="00D77099" w:rsidP="00D77099">
      <w:pPr>
        <w:pStyle w:val="NoSpacing"/>
        <w:rPr>
          <w:sz w:val="24"/>
          <w:szCs w:val="24"/>
        </w:rPr>
      </w:pPr>
      <w:r w:rsidRPr="001977CB">
        <w:rPr>
          <w:sz w:val="24"/>
          <w:szCs w:val="24"/>
        </w:rPr>
        <w:t>Joe Simmons</w:t>
      </w:r>
    </w:p>
    <w:p w14:paraId="6820715F" w14:textId="77777777" w:rsidR="00D77099" w:rsidRPr="001977CB" w:rsidRDefault="00D77099" w:rsidP="00D77099">
      <w:pPr>
        <w:pStyle w:val="NoSpacing"/>
        <w:rPr>
          <w:sz w:val="24"/>
          <w:szCs w:val="24"/>
        </w:rPr>
      </w:pPr>
      <w:r w:rsidRPr="001977CB">
        <w:rPr>
          <w:sz w:val="24"/>
          <w:szCs w:val="24"/>
        </w:rPr>
        <w:t xml:space="preserve">General Manager </w:t>
      </w:r>
    </w:p>
    <w:p w14:paraId="3FAA303D" w14:textId="77777777" w:rsidR="00D77099" w:rsidRPr="001977CB" w:rsidRDefault="00ED3E8D" w:rsidP="00D77099">
      <w:pPr>
        <w:pStyle w:val="NoSpacing"/>
        <w:rPr>
          <w:sz w:val="24"/>
          <w:szCs w:val="24"/>
        </w:rPr>
      </w:pPr>
      <w:hyperlink r:id="rId4" w:history="1">
        <w:r w:rsidR="00D77099" w:rsidRPr="001977CB">
          <w:rPr>
            <w:rStyle w:val="Hyperlink"/>
            <w:sz w:val="24"/>
            <w:szCs w:val="24"/>
          </w:rPr>
          <w:t>gm@jswatersupply.com</w:t>
        </w:r>
      </w:hyperlink>
    </w:p>
    <w:p w14:paraId="7F096F1F" w14:textId="77777777" w:rsidR="00D77099" w:rsidRPr="001977CB" w:rsidRDefault="00D77099" w:rsidP="00D77099">
      <w:pPr>
        <w:pStyle w:val="NoSpacing"/>
        <w:rPr>
          <w:sz w:val="24"/>
          <w:szCs w:val="24"/>
        </w:rPr>
      </w:pPr>
      <w:r w:rsidRPr="001977CB">
        <w:rPr>
          <w:sz w:val="24"/>
          <w:szCs w:val="24"/>
        </w:rPr>
        <w:t>512-</w:t>
      </w:r>
      <w:r w:rsidR="001F0B43" w:rsidRPr="001977CB">
        <w:rPr>
          <w:sz w:val="24"/>
          <w:szCs w:val="24"/>
        </w:rPr>
        <w:t>746-2114</w:t>
      </w:r>
      <w:r w:rsidR="001F0B43" w:rsidRPr="001977CB">
        <w:rPr>
          <w:sz w:val="24"/>
          <w:szCs w:val="24"/>
        </w:rPr>
        <w:tab/>
        <w:t>Office</w:t>
      </w:r>
    </w:p>
    <w:p w14:paraId="27F8E5BC" w14:textId="77777777" w:rsidR="001F0B43" w:rsidRDefault="001F0B43" w:rsidP="00D77099">
      <w:pPr>
        <w:pStyle w:val="NoSpacing"/>
      </w:pPr>
    </w:p>
    <w:p w14:paraId="12921F50" w14:textId="5C401C9F" w:rsidR="00D77099" w:rsidRDefault="005B13AA">
      <w:pPr>
        <w:rPr>
          <w:sz w:val="24"/>
          <w:szCs w:val="24"/>
        </w:rPr>
      </w:pPr>
      <w:r w:rsidRPr="001977CB">
        <w:rPr>
          <w:sz w:val="24"/>
          <w:szCs w:val="24"/>
        </w:rPr>
        <w:t>Secondary Contact:</w:t>
      </w:r>
    </w:p>
    <w:p w14:paraId="40E1AE0D" w14:textId="77777777" w:rsidR="00ED3E8D" w:rsidRDefault="00ED3E8D" w:rsidP="00ED3E8D">
      <w:r>
        <w:t>AJ Hill</w:t>
      </w:r>
    </w:p>
    <w:p w14:paraId="2CDF08B5" w14:textId="77777777" w:rsidR="00ED3E8D" w:rsidRDefault="00ED3E8D" w:rsidP="00ED3E8D">
      <w:r>
        <w:t>254-760-6809</w:t>
      </w:r>
    </w:p>
    <w:p w14:paraId="2296D602" w14:textId="77777777" w:rsidR="00ED3E8D" w:rsidRPr="001977CB" w:rsidRDefault="00ED3E8D">
      <w:pPr>
        <w:rPr>
          <w:sz w:val="24"/>
          <w:szCs w:val="24"/>
        </w:rPr>
      </w:pPr>
    </w:p>
    <w:sectPr w:rsidR="00ED3E8D" w:rsidRPr="001977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99"/>
    <w:rsid w:val="001977CB"/>
    <w:rsid w:val="001F0B43"/>
    <w:rsid w:val="005B13AA"/>
    <w:rsid w:val="00746B1E"/>
    <w:rsid w:val="00A652A0"/>
    <w:rsid w:val="00AD0979"/>
    <w:rsid w:val="00D66C12"/>
    <w:rsid w:val="00D77099"/>
    <w:rsid w:val="00ED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C2520"/>
  <w15:chartTrackingRefBased/>
  <w15:docId w15:val="{ABC735FB-F206-4D6F-B84C-EF7AADCE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70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709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77099"/>
    <w:pPr>
      <w:spacing w:after="0" w:line="240" w:lineRule="auto"/>
    </w:pPr>
  </w:style>
  <w:style w:type="table" w:styleId="TableGrid">
    <w:name w:val="Table Grid"/>
    <w:basedOn w:val="TableNormal"/>
    <w:uiPriority w:val="39"/>
    <w:rsid w:val="00D77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m@jswatersuppl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OfficeStd2019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Brown</dc:creator>
  <cp:keywords/>
  <dc:description/>
  <cp:lastModifiedBy>General Manager</cp:lastModifiedBy>
  <cp:revision>2</cp:revision>
  <dcterms:created xsi:type="dcterms:W3CDTF">2021-10-22T11:05:00Z</dcterms:created>
  <dcterms:modified xsi:type="dcterms:W3CDTF">2021-10-22T11:05:00Z</dcterms:modified>
</cp:coreProperties>
</file>